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9"/>
        <w:gridCol w:w="5781"/>
      </w:tblGrid>
      <w:tr w:rsidR="00FA2A5C" w:rsidTr="00FA2A5C">
        <w:tc>
          <w:tcPr>
            <w:tcW w:w="4409" w:type="dxa"/>
          </w:tcPr>
          <w:p w:rsidR="00FA2A5C" w:rsidRPr="00FA2A5C" w:rsidRDefault="008A4598" w:rsidP="00FA2A5C">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31.05pt;margin-top:33.8pt;width:129.75pt;height:0;z-index:251658240" o:connectortype="straight"/>
              </w:pict>
            </w:r>
            <w:r w:rsidR="00FA2A5C" w:rsidRPr="00FA2A5C">
              <w:rPr>
                <w:sz w:val="26"/>
                <w:szCs w:val="26"/>
              </w:rPr>
              <w:t>ỦY BAN NHÂN DÂN QUẬN 9</w:t>
            </w:r>
          </w:p>
          <w:p w:rsidR="00FA2A5C" w:rsidRPr="00FA2A5C" w:rsidRDefault="00FA2A5C" w:rsidP="00FA2A5C">
            <w:pPr>
              <w:jc w:val="center"/>
              <w:rPr>
                <w:b/>
                <w:sz w:val="26"/>
                <w:szCs w:val="26"/>
              </w:rPr>
            </w:pPr>
            <w:r w:rsidRPr="00FA2A5C">
              <w:rPr>
                <w:b/>
                <w:sz w:val="26"/>
                <w:szCs w:val="26"/>
              </w:rPr>
              <w:t>PHÒNG GIÁO DỤC VÀ ĐÀO TẠO</w:t>
            </w:r>
          </w:p>
          <w:p w:rsidR="00FA2A5C" w:rsidRPr="00FA2A5C" w:rsidRDefault="00FA2A5C" w:rsidP="00FA2A5C">
            <w:pPr>
              <w:jc w:val="center"/>
              <w:rPr>
                <w:sz w:val="26"/>
                <w:szCs w:val="26"/>
              </w:rPr>
            </w:pPr>
          </w:p>
        </w:tc>
        <w:tc>
          <w:tcPr>
            <w:tcW w:w="5781" w:type="dxa"/>
          </w:tcPr>
          <w:p w:rsidR="00FA2A5C" w:rsidRPr="00FA2A5C" w:rsidRDefault="00FA2A5C" w:rsidP="00FA2A5C">
            <w:pPr>
              <w:jc w:val="center"/>
              <w:rPr>
                <w:b/>
                <w:sz w:val="26"/>
                <w:szCs w:val="26"/>
              </w:rPr>
            </w:pPr>
            <w:r w:rsidRPr="00FA2A5C">
              <w:rPr>
                <w:b/>
                <w:sz w:val="26"/>
                <w:szCs w:val="26"/>
              </w:rPr>
              <w:t>CỘNG HÒA XÃ HỘI CHỦ NGHĨA VIỆT NAM</w:t>
            </w:r>
          </w:p>
          <w:p w:rsidR="00FA2A5C" w:rsidRPr="00FA2A5C" w:rsidRDefault="00FA2A5C" w:rsidP="00FA2A5C">
            <w:pPr>
              <w:jc w:val="center"/>
              <w:rPr>
                <w:b/>
                <w:sz w:val="28"/>
                <w:szCs w:val="28"/>
              </w:rPr>
            </w:pPr>
            <w:r w:rsidRPr="00FA2A5C">
              <w:rPr>
                <w:b/>
                <w:sz w:val="28"/>
                <w:szCs w:val="28"/>
              </w:rPr>
              <w:t>Độc lập – Tự do – Hạnh phúc</w:t>
            </w:r>
          </w:p>
          <w:p w:rsidR="00FA2A5C" w:rsidRPr="00FA2A5C" w:rsidRDefault="008A4598" w:rsidP="00FA2A5C">
            <w:pPr>
              <w:jc w:val="center"/>
              <w:rPr>
                <w:sz w:val="28"/>
                <w:szCs w:val="28"/>
              </w:rPr>
            </w:pPr>
            <w:r>
              <w:rPr>
                <w:noProof/>
                <w:sz w:val="28"/>
                <w:szCs w:val="28"/>
              </w:rPr>
              <w:pict>
                <v:shape id="_x0000_s1028" type="#_x0000_t32" style="position:absolute;left:0;text-align:left;margin-left:49.95pt;margin-top:2.75pt;width:165pt;height:0;z-index:251659264" o:connectortype="straight"/>
              </w:pict>
            </w:r>
          </w:p>
        </w:tc>
      </w:tr>
      <w:tr w:rsidR="00FA2A5C" w:rsidTr="00FA2A5C">
        <w:tc>
          <w:tcPr>
            <w:tcW w:w="4409" w:type="dxa"/>
          </w:tcPr>
          <w:p w:rsidR="00FA2A5C" w:rsidRPr="00FA2A5C" w:rsidRDefault="00FA2A5C" w:rsidP="004E2476">
            <w:pPr>
              <w:tabs>
                <w:tab w:val="left" w:pos="2220"/>
              </w:tabs>
              <w:jc w:val="center"/>
              <w:rPr>
                <w:sz w:val="26"/>
                <w:szCs w:val="26"/>
              </w:rPr>
            </w:pPr>
            <w:r w:rsidRPr="00FA2A5C">
              <w:rPr>
                <w:sz w:val="26"/>
                <w:szCs w:val="26"/>
              </w:rPr>
              <w:t xml:space="preserve">Số: </w:t>
            </w:r>
            <w:r w:rsidR="004E2476">
              <w:rPr>
                <w:sz w:val="26"/>
                <w:szCs w:val="26"/>
              </w:rPr>
              <w:t>74</w:t>
            </w:r>
            <w:r w:rsidRPr="00FA2A5C">
              <w:rPr>
                <w:sz w:val="26"/>
                <w:szCs w:val="26"/>
              </w:rPr>
              <w:t>/TM-GDĐT</w:t>
            </w:r>
          </w:p>
        </w:tc>
        <w:tc>
          <w:tcPr>
            <w:tcW w:w="5781" w:type="dxa"/>
          </w:tcPr>
          <w:p w:rsidR="00FA2A5C" w:rsidRPr="00FA2A5C" w:rsidRDefault="00FA2A5C" w:rsidP="00FA2A5C">
            <w:pPr>
              <w:jc w:val="center"/>
              <w:rPr>
                <w:i/>
                <w:sz w:val="26"/>
                <w:szCs w:val="26"/>
              </w:rPr>
            </w:pPr>
            <w:r w:rsidRPr="00FA2A5C">
              <w:rPr>
                <w:i/>
                <w:sz w:val="26"/>
                <w:szCs w:val="26"/>
              </w:rPr>
              <w:t>Quận 9, ngày 24 tháng 8 năm 2015</w:t>
            </w:r>
          </w:p>
          <w:p w:rsidR="00FA2A5C" w:rsidRPr="00FA2A5C" w:rsidRDefault="00FA2A5C" w:rsidP="00FA2A5C">
            <w:pPr>
              <w:jc w:val="center"/>
              <w:rPr>
                <w:i/>
                <w:sz w:val="26"/>
                <w:szCs w:val="26"/>
              </w:rPr>
            </w:pPr>
          </w:p>
        </w:tc>
      </w:tr>
    </w:tbl>
    <w:p w:rsidR="00090E1D" w:rsidRDefault="00090E1D"/>
    <w:p w:rsidR="00FA2A5C" w:rsidRPr="007E6BB0" w:rsidRDefault="00FA2A5C" w:rsidP="00FA2A5C">
      <w:pPr>
        <w:jc w:val="center"/>
        <w:rPr>
          <w:b/>
          <w:sz w:val="32"/>
          <w:szCs w:val="32"/>
        </w:rPr>
      </w:pPr>
      <w:r w:rsidRPr="007E6BB0">
        <w:rPr>
          <w:b/>
          <w:sz w:val="32"/>
          <w:szCs w:val="32"/>
        </w:rPr>
        <w:t>THƯ MỜI</w:t>
      </w:r>
    </w:p>
    <w:p w:rsidR="00FA2A5C" w:rsidRPr="00FA2A5C" w:rsidRDefault="00FA2A5C" w:rsidP="00FA2A5C">
      <w:pPr>
        <w:jc w:val="center"/>
        <w:rPr>
          <w:sz w:val="28"/>
          <w:szCs w:val="28"/>
        </w:rPr>
      </w:pPr>
    </w:p>
    <w:p w:rsidR="00FA2A5C" w:rsidRDefault="00FA2A5C" w:rsidP="00FA2A5C">
      <w:pPr>
        <w:jc w:val="center"/>
        <w:rPr>
          <w:sz w:val="28"/>
          <w:szCs w:val="28"/>
        </w:rPr>
      </w:pPr>
      <w:r w:rsidRPr="00FA2A5C">
        <w:rPr>
          <w:sz w:val="28"/>
          <w:szCs w:val="28"/>
        </w:rPr>
        <w:t>Kính gửi</w:t>
      </w:r>
      <w:r>
        <w:rPr>
          <w:sz w:val="28"/>
          <w:szCs w:val="28"/>
        </w:rPr>
        <w:t>:</w:t>
      </w:r>
      <w:r w:rsidRPr="00FA2A5C">
        <w:rPr>
          <w:sz w:val="28"/>
          <w:szCs w:val="28"/>
        </w:rPr>
        <w:t xml:space="preserve"> Hiệu trưởng các trường Trung học sơ sở.</w:t>
      </w:r>
    </w:p>
    <w:p w:rsidR="00FA2A5C" w:rsidRDefault="00FA2A5C" w:rsidP="00FA2A5C">
      <w:pPr>
        <w:rPr>
          <w:sz w:val="28"/>
          <w:szCs w:val="28"/>
        </w:rPr>
      </w:pPr>
    </w:p>
    <w:p w:rsidR="00FA2A5C" w:rsidRPr="00E970BF" w:rsidRDefault="00FA2A5C" w:rsidP="00A5458D">
      <w:pPr>
        <w:tabs>
          <w:tab w:val="center" w:pos="1683"/>
          <w:tab w:val="center" w:pos="6358"/>
        </w:tabs>
        <w:ind w:firstLine="567"/>
        <w:rPr>
          <w:sz w:val="28"/>
          <w:szCs w:val="28"/>
        </w:rPr>
      </w:pPr>
      <w:r w:rsidRPr="00E970BF">
        <w:rPr>
          <w:sz w:val="28"/>
          <w:szCs w:val="28"/>
        </w:rPr>
        <w:t>Căn cứ văn bản số: 2558/KH-GDĐT-HSSV ngày 17 tháng 8 năm 2015 của Sở Giáo dục và Đào tạo về Kế hoạch thực hiện truyền thông kiến thức bệnh Phong cho học sinh trung học cơ sở thành phố Hồ Chí Minh.</w:t>
      </w:r>
    </w:p>
    <w:p w:rsidR="00FA2A5C" w:rsidRPr="00FA2A5C" w:rsidRDefault="000C0D53" w:rsidP="000C0D53">
      <w:pPr>
        <w:tabs>
          <w:tab w:val="center" w:pos="540"/>
          <w:tab w:val="center" w:pos="6358"/>
        </w:tabs>
        <w:rPr>
          <w:sz w:val="26"/>
          <w:szCs w:val="26"/>
        </w:rPr>
      </w:pPr>
      <w:r>
        <w:rPr>
          <w:sz w:val="28"/>
          <w:szCs w:val="28"/>
        </w:rPr>
        <w:tab/>
      </w:r>
      <w:r>
        <w:rPr>
          <w:sz w:val="28"/>
          <w:szCs w:val="28"/>
        </w:rPr>
        <w:tab/>
      </w:r>
      <w:r w:rsidR="00FA2A5C" w:rsidRPr="00E970BF">
        <w:rPr>
          <w:sz w:val="28"/>
          <w:szCs w:val="28"/>
        </w:rPr>
        <w:t xml:space="preserve">Phòng Giáo dục và Đào tạo kính mời </w:t>
      </w:r>
      <w:r w:rsidR="00FA2A5C" w:rsidRPr="00C2669C">
        <w:rPr>
          <w:b/>
          <w:sz w:val="28"/>
          <w:szCs w:val="28"/>
        </w:rPr>
        <w:t>Cán bộ y tế các trường Trung học cơ sở</w:t>
      </w:r>
      <w:r w:rsidR="00FA2A5C" w:rsidRPr="00E970BF">
        <w:rPr>
          <w:sz w:val="28"/>
          <w:szCs w:val="28"/>
        </w:rPr>
        <w:t xml:space="preserve"> tham dự </w:t>
      </w:r>
      <w:r w:rsidR="00FA2A5C" w:rsidRPr="00FA2A5C">
        <w:rPr>
          <w:b/>
          <w:sz w:val="26"/>
          <w:szCs w:val="26"/>
        </w:rPr>
        <w:t>T</w:t>
      </w:r>
      <w:r w:rsidR="00FA2A5C" w:rsidRPr="00604548">
        <w:rPr>
          <w:rStyle w:val="Strong"/>
          <w:sz w:val="28"/>
          <w:szCs w:val="28"/>
        </w:rPr>
        <w:t>ập huấn truyền thông kiến thức về bệnh phong</w:t>
      </w:r>
      <w:r w:rsidR="00FA2A5C">
        <w:rPr>
          <w:rStyle w:val="Strong"/>
          <w:sz w:val="28"/>
          <w:szCs w:val="28"/>
        </w:rPr>
        <w:t>.</w:t>
      </w:r>
    </w:p>
    <w:p w:rsidR="00FA2A5C" w:rsidRDefault="00FA2A5C" w:rsidP="00FA2A5C">
      <w:pPr>
        <w:pStyle w:val="Header"/>
        <w:numPr>
          <w:ilvl w:val="0"/>
          <w:numId w:val="2"/>
        </w:numPr>
        <w:tabs>
          <w:tab w:val="clear" w:pos="4153"/>
          <w:tab w:val="clear" w:pos="8306"/>
        </w:tabs>
        <w:spacing w:before="120" w:after="120"/>
        <w:jc w:val="both"/>
        <w:rPr>
          <w:rFonts w:ascii="Times New Roman" w:hAnsi="Times New Roman"/>
          <w:b/>
          <w:sz w:val="28"/>
          <w:szCs w:val="28"/>
          <w:lang w:val="en-US"/>
        </w:rPr>
      </w:pPr>
      <w:r>
        <w:rPr>
          <w:rFonts w:ascii="Times New Roman" w:hAnsi="Times New Roman"/>
          <w:b/>
          <w:sz w:val="28"/>
          <w:szCs w:val="28"/>
          <w:lang w:val="en-US"/>
        </w:rPr>
        <w:t xml:space="preserve">Thời gian: </w:t>
      </w:r>
      <w:r w:rsidR="000A5F4A">
        <w:rPr>
          <w:rFonts w:ascii="Times New Roman" w:hAnsi="Times New Roman"/>
          <w:sz w:val="28"/>
          <w:szCs w:val="28"/>
          <w:lang w:val="en-US"/>
        </w:rPr>
        <w:t>8 giờ 00,</w:t>
      </w:r>
      <w:r w:rsidRPr="000A5F4A">
        <w:rPr>
          <w:rFonts w:ascii="Times New Roman" w:hAnsi="Times New Roman"/>
          <w:sz w:val="28"/>
          <w:szCs w:val="28"/>
          <w:lang w:val="en-US"/>
        </w:rPr>
        <w:t xml:space="preserve"> </w:t>
      </w:r>
      <w:r w:rsidRPr="00C80FF1">
        <w:rPr>
          <w:rFonts w:ascii="Times New Roman" w:hAnsi="Times New Roman"/>
          <w:b/>
          <w:sz w:val="28"/>
          <w:szCs w:val="28"/>
          <w:lang w:val="en-US"/>
        </w:rPr>
        <w:t>ngày 25/8/2015</w:t>
      </w:r>
      <w:r w:rsidR="00C80FF1">
        <w:rPr>
          <w:rFonts w:ascii="Times New Roman" w:hAnsi="Times New Roman"/>
          <w:sz w:val="28"/>
          <w:szCs w:val="28"/>
          <w:lang w:val="en-US"/>
        </w:rPr>
        <w:t xml:space="preserve"> (thứ ba)</w:t>
      </w:r>
    </w:p>
    <w:p w:rsidR="00FA2A5C" w:rsidRPr="00FA2A5C" w:rsidRDefault="00FA2A5C" w:rsidP="00FA2A5C">
      <w:pPr>
        <w:pStyle w:val="ListParagraph"/>
        <w:numPr>
          <w:ilvl w:val="0"/>
          <w:numId w:val="2"/>
        </w:numPr>
        <w:rPr>
          <w:sz w:val="28"/>
          <w:szCs w:val="28"/>
        </w:rPr>
      </w:pPr>
      <w:r w:rsidRPr="00FA2A5C">
        <w:rPr>
          <w:b/>
          <w:sz w:val="28"/>
          <w:szCs w:val="28"/>
        </w:rPr>
        <w:t xml:space="preserve">Địa điểm: </w:t>
      </w:r>
      <w:r w:rsidRPr="00FA2A5C">
        <w:rPr>
          <w:sz w:val="28"/>
          <w:szCs w:val="28"/>
        </w:rPr>
        <w:t xml:space="preserve">Hội trường, Trường THPT Phú Nhuận. </w:t>
      </w:r>
    </w:p>
    <w:p w:rsidR="00FA2A5C" w:rsidRPr="00FA2A5C" w:rsidRDefault="00FA2A5C" w:rsidP="00FA2A5C">
      <w:pPr>
        <w:tabs>
          <w:tab w:val="left" w:pos="1080"/>
          <w:tab w:val="right" w:pos="10200"/>
        </w:tabs>
        <w:rPr>
          <w:i/>
          <w:sz w:val="28"/>
          <w:szCs w:val="28"/>
        </w:rPr>
      </w:pPr>
      <w:r w:rsidRPr="0028374C">
        <w:rPr>
          <w:sz w:val="28"/>
          <w:szCs w:val="28"/>
        </w:rPr>
        <w:tab/>
        <w:t xml:space="preserve">              </w:t>
      </w:r>
      <w:r w:rsidRPr="00FA2A5C">
        <w:rPr>
          <w:i/>
          <w:sz w:val="28"/>
          <w:szCs w:val="28"/>
        </w:rPr>
        <w:t xml:space="preserve"> Số 5 Hoàng Minh Giám, P.9, quận Phú Nhuận, TP. HCM</w:t>
      </w:r>
    </w:p>
    <w:p w:rsidR="00FA2A5C" w:rsidRPr="007B69BA" w:rsidRDefault="00FA2A5C" w:rsidP="007E6BB0">
      <w:pPr>
        <w:pStyle w:val="Header"/>
        <w:numPr>
          <w:ilvl w:val="0"/>
          <w:numId w:val="3"/>
        </w:numPr>
        <w:tabs>
          <w:tab w:val="clear" w:pos="4153"/>
          <w:tab w:val="clear" w:pos="8306"/>
        </w:tabs>
        <w:spacing w:before="120" w:after="120"/>
        <w:jc w:val="both"/>
        <w:rPr>
          <w:rFonts w:ascii="Times New Roman" w:hAnsi="Times New Roman"/>
          <w:b/>
          <w:sz w:val="28"/>
          <w:szCs w:val="28"/>
          <w:lang w:val="vi-VN"/>
        </w:rPr>
      </w:pPr>
      <w:r w:rsidRPr="007B69BA">
        <w:rPr>
          <w:rFonts w:ascii="Times New Roman" w:hAnsi="Times New Roman"/>
          <w:b/>
          <w:sz w:val="28"/>
          <w:szCs w:val="28"/>
          <w:lang w:val="vi-VN"/>
        </w:rPr>
        <w:t xml:space="preserve">Nội dung: </w:t>
      </w:r>
    </w:p>
    <w:p w:rsidR="00FA2A5C" w:rsidRPr="00D923D5" w:rsidRDefault="00FA2A5C" w:rsidP="00393190">
      <w:pPr>
        <w:numPr>
          <w:ilvl w:val="0"/>
          <w:numId w:val="1"/>
        </w:numPr>
        <w:tabs>
          <w:tab w:val="clear" w:pos="660"/>
        </w:tabs>
        <w:spacing w:before="0" w:after="0"/>
        <w:ind w:left="0" w:firstLine="284"/>
        <w:rPr>
          <w:sz w:val="28"/>
          <w:szCs w:val="28"/>
        </w:rPr>
      </w:pPr>
      <w:r w:rsidRPr="00D923D5">
        <w:rPr>
          <w:sz w:val="28"/>
          <w:szCs w:val="28"/>
        </w:rPr>
        <w:t>Phát phiếu đán</w:t>
      </w:r>
      <w:r>
        <w:rPr>
          <w:sz w:val="28"/>
          <w:szCs w:val="28"/>
        </w:rPr>
        <w:t>h giá nhận thức về bệnh phong (</w:t>
      </w:r>
      <w:r w:rsidRPr="00D923D5">
        <w:rPr>
          <w:sz w:val="28"/>
          <w:szCs w:val="28"/>
        </w:rPr>
        <w:t>05 câu hỏi)</w:t>
      </w:r>
    </w:p>
    <w:p w:rsidR="00FA2A5C" w:rsidRDefault="00FA2A5C" w:rsidP="00393190">
      <w:pPr>
        <w:numPr>
          <w:ilvl w:val="0"/>
          <w:numId w:val="1"/>
        </w:numPr>
        <w:spacing w:before="0" w:after="0"/>
        <w:ind w:left="0" w:firstLine="284"/>
        <w:rPr>
          <w:sz w:val="28"/>
          <w:szCs w:val="28"/>
        </w:rPr>
      </w:pPr>
      <w:r w:rsidRPr="00120FCD">
        <w:rPr>
          <w:sz w:val="28"/>
          <w:szCs w:val="28"/>
        </w:rPr>
        <w:t xml:space="preserve">Cách nhận biết một trường hợp nghi ngờ bệnh phong. </w:t>
      </w:r>
    </w:p>
    <w:p w:rsidR="00FA2A5C" w:rsidRDefault="00FA2A5C" w:rsidP="00393190">
      <w:pPr>
        <w:numPr>
          <w:ilvl w:val="0"/>
          <w:numId w:val="1"/>
        </w:numPr>
        <w:spacing w:before="0" w:after="0"/>
        <w:ind w:left="0" w:firstLine="284"/>
        <w:rPr>
          <w:sz w:val="28"/>
          <w:szCs w:val="28"/>
        </w:rPr>
      </w:pPr>
      <w:r w:rsidRPr="00120FCD">
        <w:rPr>
          <w:sz w:val="28"/>
          <w:szCs w:val="28"/>
        </w:rPr>
        <w:t xml:space="preserve">Bệnh phong là bệnh lây truyền không phải bệnh di truyền và cách phòng ngừa. </w:t>
      </w:r>
    </w:p>
    <w:p w:rsidR="00FA2A5C" w:rsidRPr="00120FCD" w:rsidRDefault="00FA2A5C" w:rsidP="00393190">
      <w:pPr>
        <w:numPr>
          <w:ilvl w:val="0"/>
          <w:numId w:val="1"/>
        </w:numPr>
        <w:tabs>
          <w:tab w:val="clear" w:pos="660"/>
        </w:tabs>
        <w:spacing w:before="0" w:after="0"/>
        <w:ind w:left="0" w:firstLine="284"/>
        <w:rPr>
          <w:sz w:val="28"/>
          <w:szCs w:val="28"/>
        </w:rPr>
      </w:pPr>
      <w:r w:rsidRPr="00120FCD">
        <w:rPr>
          <w:sz w:val="28"/>
          <w:szCs w:val="28"/>
        </w:rPr>
        <w:t xml:space="preserve">Bệnh phong đã có thuốc điều trị khỏi hoàn toàn, miễn phí, bệnh nhân chỉ cần điều trị tại nhà. </w:t>
      </w:r>
    </w:p>
    <w:p w:rsidR="00FA2A5C" w:rsidRPr="00120FCD" w:rsidRDefault="00FA2A5C" w:rsidP="00393190">
      <w:pPr>
        <w:numPr>
          <w:ilvl w:val="0"/>
          <w:numId w:val="1"/>
        </w:numPr>
        <w:tabs>
          <w:tab w:val="clear" w:pos="660"/>
        </w:tabs>
        <w:spacing w:before="120" w:after="120"/>
        <w:ind w:left="0" w:firstLine="284"/>
        <w:rPr>
          <w:sz w:val="28"/>
          <w:szCs w:val="28"/>
          <w:lang w:val="vi-VN"/>
        </w:rPr>
      </w:pPr>
      <w:r w:rsidRPr="00120FCD">
        <w:rPr>
          <w:sz w:val="28"/>
          <w:szCs w:val="28"/>
        </w:rPr>
        <w:t xml:space="preserve">Nguyên nhân gây ra sự kỳ thị bệnh phong trong cộng đồng. </w:t>
      </w:r>
    </w:p>
    <w:p w:rsidR="00FA2A5C" w:rsidRPr="007E6BB0" w:rsidRDefault="00FA2A5C" w:rsidP="00393190">
      <w:pPr>
        <w:numPr>
          <w:ilvl w:val="0"/>
          <w:numId w:val="1"/>
        </w:numPr>
        <w:tabs>
          <w:tab w:val="clear" w:pos="660"/>
        </w:tabs>
        <w:spacing w:before="120" w:after="120"/>
        <w:ind w:left="0" w:firstLine="284"/>
        <w:rPr>
          <w:sz w:val="28"/>
          <w:szCs w:val="28"/>
          <w:lang w:val="vi-VN"/>
        </w:rPr>
      </w:pPr>
      <w:r w:rsidRPr="00120FCD">
        <w:rPr>
          <w:sz w:val="28"/>
          <w:szCs w:val="28"/>
        </w:rPr>
        <w:t>Công tác chuẩn bị cho Tp HCM loại trừ bệ</w:t>
      </w:r>
      <w:r w:rsidR="00393190">
        <w:rPr>
          <w:sz w:val="28"/>
          <w:szCs w:val="28"/>
        </w:rPr>
        <w:t>nh phong vào năm 2015 theo TT</w:t>
      </w:r>
      <w:r w:rsidRPr="00120FCD">
        <w:rPr>
          <w:sz w:val="28"/>
          <w:szCs w:val="28"/>
        </w:rPr>
        <w:t>17/ 2013 BYT</w:t>
      </w:r>
      <w:r w:rsidR="007E6BB0">
        <w:rPr>
          <w:sz w:val="28"/>
          <w:szCs w:val="28"/>
        </w:rPr>
        <w:t>.</w:t>
      </w:r>
    </w:p>
    <w:p w:rsidR="007E6BB0" w:rsidRDefault="007E6BB0" w:rsidP="007E6BB0">
      <w:pPr>
        <w:spacing w:before="120" w:after="120"/>
        <w:ind w:firstLine="720"/>
        <w:rPr>
          <w:sz w:val="28"/>
          <w:szCs w:val="28"/>
        </w:rPr>
      </w:pPr>
      <w:r>
        <w:rPr>
          <w:sz w:val="28"/>
          <w:szCs w:val="28"/>
        </w:rPr>
        <w:t>Phòng Giáo dục và Đào tạo đề nghị Thủ trưởng các đơn vị cử đúng thành phần tham dự theo thư mời./.</w:t>
      </w:r>
    </w:p>
    <w:p w:rsidR="007E6BB0" w:rsidRDefault="007E6BB0" w:rsidP="007E6BB0">
      <w:pPr>
        <w:spacing w:before="120" w:after="120"/>
        <w:ind w:firstLine="72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7E6BB0" w:rsidTr="007E6BB0">
        <w:tc>
          <w:tcPr>
            <w:tcW w:w="5140" w:type="dxa"/>
          </w:tcPr>
          <w:p w:rsidR="007E6BB0" w:rsidRPr="004E2476" w:rsidRDefault="007E6BB0" w:rsidP="007E6BB0">
            <w:pPr>
              <w:spacing w:before="120" w:after="120"/>
              <w:rPr>
                <w:b/>
                <w:i/>
              </w:rPr>
            </w:pPr>
            <w:r w:rsidRPr="004E2476">
              <w:rPr>
                <w:b/>
                <w:i/>
                <w:sz w:val="24"/>
                <w:szCs w:val="24"/>
              </w:rPr>
              <w:t>Nơi nhận:</w:t>
            </w:r>
          </w:p>
          <w:p w:rsidR="007E6BB0" w:rsidRDefault="007E6BB0" w:rsidP="007E6BB0">
            <w:pPr>
              <w:pStyle w:val="ListParagraph"/>
              <w:numPr>
                <w:ilvl w:val="0"/>
                <w:numId w:val="1"/>
              </w:numPr>
              <w:spacing w:before="120" w:after="120"/>
            </w:pPr>
            <w:r>
              <w:t>Trường THCS;</w:t>
            </w:r>
          </w:p>
          <w:p w:rsidR="007E6BB0" w:rsidRPr="007E6BB0" w:rsidRDefault="007E6BB0" w:rsidP="007E6BB0">
            <w:pPr>
              <w:pStyle w:val="ListParagraph"/>
              <w:numPr>
                <w:ilvl w:val="0"/>
                <w:numId w:val="1"/>
              </w:numPr>
              <w:spacing w:before="120" w:after="120"/>
            </w:pPr>
            <w:r>
              <w:t>Lưu: VT.</w:t>
            </w:r>
          </w:p>
          <w:p w:rsidR="007E6BB0" w:rsidRPr="007E6BB0" w:rsidRDefault="007E6BB0" w:rsidP="007E6BB0">
            <w:pPr>
              <w:spacing w:before="120" w:after="120"/>
              <w:rPr>
                <w:sz w:val="24"/>
                <w:szCs w:val="24"/>
              </w:rPr>
            </w:pPr>
          </w:p>
        </w:tc>
        <w:tc>
          <w:tcPr>
            <w:tcW w:w="5141" w:type="dxa"/>
          </w:tcPr>
          <w:p w:rsidR="007E6BB0" w:rsidRPr="007E6BB0" w:rsidRDefault="007E6BB0" w:rsidP="007E6BB0">
            <w:pPr>
              <w:spacing w:before="120" w:after="120"/>
              <w:jc w:val="center"/>
              <w:rPr>
                <w:b/>
                <w:sz w:val="28"/>
                <w:szCs w:val="28"/>
              </w:rPr>
            </w:pPr>
            <w:r w:rsidRPr="007E6BB0">
              <w:rPr>
                <w:b/>
                <w:sz w:val="28"/>
                <w:szCs w:val="28"/>
              </w:rPr>
              <w:t>TRƯỞNG PHÒNG</w:t>
            </w:r>
          </w:p>
          <w:p w:rsidR="007E6BB0" w:rsidRPr="007E6BB0" w:rsidRDefault="007E6BB0" w:rsidP="007E6BB0">
            <w:pPr>
              <w:spacing w:before="120" w:after="120"/>
              <w:jc w:val="center"/>
              <w:rPr>
                <w:b/>
                <w:sz w:val="28"/>
                <w:szCs w:val="28"/>
              </w:rPr>
            </w:pPr>
          </w:p>
          <w:p w:rsidR="007E6BB0" w:rsidRPr="007E6BB0" w:rsidRDefault="007E6BB0" w:rsidP="007E6BB0">
            <w:pPr>
              <w:spacing w:before="120" w:after="120"/>
              <w:jc w:val="center"/>
              <w:rPr>
                <w:b/>
                <w:sz w:val="28"/>
                <w:szCs w:val="28"/>
              </w:rPr>
            </w:pPr>
          </w:p>
          <w:p w:rsidR="007E6BB0" w:rsidRPr="007E6BB0" w:rsidRDefault="004E2476" w:rsidP="007E6BB0">
            <w:pPr>
              <w:spacing w:before="120" w:after="120"/>
              <w:jc w:val="center"/>
              <w:rPr>
                <w:b/>
                <w:sz w:val="28"/>
                <w:szCs w:val="28"/>
              </w:rPr>
            </w:pPr>
            <w:r>
              <w:rPr>
                <w:b/>
                <w:sz w:val="28"/>
                <w:szCs w:val="28"/>
              </w:rPr>
              <w:t>(đã ký)</w:t>
            </w:r>
          </w:p>
          <w:p w:rsidR="007E6BB0" w:rsidRPr="007E6BB0" w:rsidRDefault="007E6BB0" w:rsidP="007E6BB0">
            <w:pPr>
              <w:spacing w:before="120" w:after="120"/>
              <w:jc w:val="center"/>
              <w:rPr>
                <w:b/>
                <w:sz w:val="28"/>
                <w:szCs w:val="28"/>
              </w:rPr>
            </w:pPr>
          </w:p>
          <w:p w:rsidR="007E6BB0" w:rsidRPr="007E6BB0" w:rsidRDefault="007E6BB0" w:rsidP="007E6BB0">
            <w:pPr>
              <w:spacing w:before="120" w:after="120"/>
              <w:jc w:val="center"/>
              <w:rPr>
                <w:sz w:val="28"/>
                <w:szCs w:val="28"/>
              </w:rPr>
            </w:pPr>
            <w:r w:rsidRPr="007E6BB0">
              <w:rPr>
                <w:b/>
                <w:sz w:val="28"/>
                <w:szCs w:val="28"/>
              </w:rPr>
              <w:t>Nguyễn Thị Thu Hiền</w:t>
            </w:r>
          </w:p>
        </w:tc>
      </w:tr>
    </w:tbl>
    <w:p w:rsidR="007E6BB0" w:rsidRPr="007B69BA" w:rsidRDefault="007E6BB0" w:rsidP="007E6BB0">
      <w:pPr>
        <w:spacing w:before="120" w:after="120"/>
        <w:ind w:firstLine="720"/>
        <w:rPr>
          <w:sz w:val="28"/>
          <w:szCs w:val="28"/>
          <w:lang w:val="vi-VN"/>
        </w:rPr>
      </w:pPr>
    </w:p>
    <w:p w:rsidR="00FA2A5C" w:rsidRPr="00FA2A5C" w:rsidRDefault="00FA2A5C" w:rsidP="00FA2A5C">
      <w:pPr>
        <w:rPr>
          <w:sz w:val="28"/>
          <w:szCs w:val="28"/>
        </w:rPr>
      </w:pPr>
    </w:p>
    <w:sectPr w:rsidR="00FA2A5C" w:rsidRPr="00FA2A5C" w:rsidSect="00F92DDB">
      <w:pgSz w:w="11907" w:h="16839" w:code="9"/>
      <w:pgMar w:top="964" w:right="708" w:bottom="397" w:left="1134" w:header="720" w:footer="720" w:gutter="0"/>
      <w:paperSrc w:first="7"/>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43DA4"/>
    <w:multiLevelType w:val="hybridMultilevel"/>
    <w:tmpl w:val="F2786E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C93125"/>
    <w:multiLevelType w:val="hybridMultilevel"/>
    <w:tmpl w:val="05AE4C8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4B1602B"/>
    <w:multiLevelType w:val="hybridMultilevel"/>
    <w:tmpl w:val="78FCFF1C"/>
    <w:lvl w:ilvl="0" w:tplc="EB361ACC">
      <w:numFmt w:val="bullet"/>
      <w:lvlText w:val="-"/>
      <w:lvlJc w:val="left"/>
      <w:pPr>
        <w:tabs>
          <w:tab w:val="num" w:pos="660"/>
        </w:tabs>
        <w:ind w:left="660" w:hanging="360"/>
      </w:pPr>
      <w:rPr>
        <w:rFonts w:ascii="Times New Roman" w:eastAsia="Times New Roman" w:hAnsi="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cs="Wingdings" w:hint="default"/>
      </w:rPr>
    </w:lvl>
    <w:lvl w:ilvl="3" w:tplc="04090001">
      <w:start w:val="1"/>
      <w:numFmt w:val="bullet"/>
      <w:lvlText w:val=""/>
      <w:lvlJc w:val="left"/>
      <w:pPr>
        <w:tabs>
          <w:tab w:val="num" w:pos="2820"/>
        </w:tabs>
        <w:ind w:left="2820" w:hanging="360"/>
      </w:pPr>
      <w:rPr>
        <w:rFonts w:ascii="Symbol" w:hAnsi="Symbol" w:cs="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cs="Wingdings" w:hint="default"/>
      </w:rPr>
    </w:lvl>
    <w:lvl w:ilvl="6" w:tplc="04090001">
      <w:start w:val="1"/>
      <w:numFmt w:val="bullet"/>
      <w:lvlText w:val=""/>
      <w:lvlJc w:val="left"/>
      <w:pPr>
        <w:tabs>
          <w:tab w:val="num" w:pos="4980"/>
        </w:tabs>
        <w:ind w:left="4980" w:hanging="360"/>
      </w:pPr>
      <w:rPr>
        <w:rFonts w:ascii="Symbol" w:hAnsi="Symbol" w:cs="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compat/>
  <w:rsids>
    <w:rsidRoot w:val="00FA2A5C"/>
    <w:rsid w:val="00010A41"/>
    <w:rsid w:val="00090E1D"/>
    <w:rsid w:val="000A5F4A"/>
    <w:rsid w:val="000C0D53"/>
    <w:rsid w:val="00210BA0"/>
    <w:rsid w:val="00233808"/>
    <w:rsid w:val="002A09D5"/>
    <w:rsid w:val="00363C76"/>
    <w:rsid w:val="00381349"/>
    <w:rsid w:val="00393190"/>
    <w:rsid w:val="003B4332"/>
    <w:rsid w:val="00477472"/>
    <w:rsid w:val="004857A8"/>
    <w:rsid w:val="004E2476"/>
    <w:rsid w:val="005124EF"/>
    <w:rsid w:val="007E2A1C"/>
    <w:rsid w:val="007E6BB0"/>
    <w:rsid w:val="00897191"/>
    <w:rsid w:val="008A4598"/>
    <w:rsid w:val="008D722B"/>
    <w:rsid w:val="008F6527"/>
    <w:rsid w:val="00926DB2"/>
    <w:rsid w:val="00A5458D"/>
    <w:rsid w:val="00A62DDB"/>
    <w:rsid w:val="00B27261"/>
    <w:rsid w:val="00B96235"/>
    <w:rsid w:val="00BE3F93"/>
    <w:rsid w:val="00C22D34"/>
    <w:rsid w:val="00C2669C"/>
    <w:rsid w:val="00C6036E"/>
    <w:rsid w:val="00C80FF1"/>
    <w:rsid w:val="00D22E46"/>
    <w:rsid w:val="00D55EEC"/>
    <w:rsid w:val="00D9270D"/>
    <w:rsid w:val="00DA0CFD"/>
    <w:rsid w:val="00E970BF"/>
    <w:rsid w:val="00F92DDB"/>
    <w:rsid w:val="00FA2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A5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FA2A5C"/>
    <w:rPr>
      <w:b/>
      <w:bCs/>
    </w:rPr>
  </w:style>
  <w:style w:type="paragraph" w:styleId="Header">
    <w:name w:val="header"/>
    <w:basedOn w:val="Normal"/>
    <w:link w:val="HeaderChar"/>
    <w:rsid w:val="00FA2A5C"/>
    <w:pPr>
      <w:tabs>
        <w:tab w:val="center" w:pos="4153"/>
        <w:tab w:val="right" w:pos="8306"/>
      </w:tabs>
      <w:spacing w:before="0" w:after="0"/>
      <w:jc w:val="left"/>
    </w:pPr>
    <w:rPr>
      <w:rFonts w:ascii="Helvetica" w:eastAsia="Times New Roman" w:hAnsi="Helvetica" w:cs="Times New Roman"/>
      <w:sz w:val="24"/>
      <w:szCs w:val="20"/>
      <w:lang w:val="fr-FR"/>
    </w:rPr>
  </w:style>
  <w:style w:type="character" w:customStyle="1" w:styleId="HeaderChar">
    <w:name w:val="Header Char"/>
    <w:basedOn w:val="DefaultParagraphFont"/>
    <w:link w:val="Header"/>
    <w:rsid w:val="00FA2A5C"/>
    <w:rPr>
      <w:rFonts w:ascii="Helvetica" w:eastAsia="Times New Roman" w:hAnsi="Helvetica" w:cs="Times New Roman"/>
      <w:sz w:val="24"/>
      <w:szCs w:val="20"/>
      <w:lang w:val="fr-FR"/>
    </w:rPr>
  </w:style>
  <w:style w:type="paragraph" w:styleId="ListParagraph">
    <w:name w:val="List Paragraph"/>
    <w:basedOn w:val="Normal"/>
    <w:uiPriority w:val="34"/>
    <w:qFormat/>
    <w:rsid w:val="00FA2A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Tuyen</cp:lastModifiedBy>
  <cp:revision>3</cp:revision>
  <cp:lastPrinted>2015-08-24T03:58:00Z</cp:lastPrinted>
  <dcterms:created xsi:type="dcterms:W3CDTF">2015-08-24T04:06:00Z</dcterms:created>
  <dcterms:modified xsi:type="dcterms:W3CDTF">2015-08-24T04:13:00Z</dcterms:modified>
</cp:coreProperties>
</file>